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4C16" w14:textId="77777777" w:rsidR="00C11903" w:rsidRPr="002F5D40" w:rsidRDefault="00000000" w:rsidP="002F5D40">
      <w:pPr>
        <w:pStyle w:val="Title"/>
        <w:pBdr>
          <w:bottom w:val="none" w:sz="0" w:space="0" w:color="auto"/>
        </w:pBdr>
        <w:rPr>
          <w:rFonts w:ascii="Helvetica" w:hAnsi="Helvetica"/>
          <w:b/>
          <w:bCs/>
          <w:color w:val="000000" w:themeColor="text1"/>
        </w:rPr>
      </w:pPr>
      <w:r w:rsidRPr="002F5D40">
        <w:rPr>
          <w:rFonts w:ascii="Helvetica" w:hAnsi="Helvetica"/>
          <w:b/>
          <w:bCs/>
          <w:color w:val="000000" w:themeColor="text1"/>
        </w:rPr>
        <w:t>Faith in Action Ministry Report</w:t>
      </w:r>
    </w:p>
    <w:p w14:paraId="746E0BD2" w14:textId="4D50363F" w:rsidR="00C11903" w:rsidRPr="002F5D40" w:rsidRDefault="00000000">
      <w:pPr>
        <w:rPr>
          <w:rFonts w:ascii="Helvetica" w:hAnsi="Helvetica"/>
          <w:color w:val="000000" w:themeColor="text1"/>
        </w:rPr>
      </w:pPr>
      <w:r w:rsidRPr="002F5D40">
        <w:rPr>
          <w:rFonts w:ascii="Helvetica" w:hAnsi="Helvetica"/>
          <w:b/>
          <w:bCs/>
          <w:color w:val="000000" w:themeColor="text1"/>
        </w:rPr>
        <w:t>Prepared by:</w:t>
      </w:r>
      <w:r w:rsidR="002F5D40">
        <w:rPr>
          <w:rFonts w:ascii="Helvetica" w:hAnsi="Helvetica"/>
          <w:b/>
          <w:bCs/>
          <w:color w:val="000000" w:themeColor="text1"/>
        </w:rPr>
        <w:t xml:space="preserve"> </w:t>
      </w:r>
      <w:r w:rsidRPr="002F5D40">
        <w:rPr>
          <w:rFonts w:ascii="Helvetica" w:hAnsi="Helvetica"/>
          <w:color w:val="000000" w:themeColor="text1"/>
        </w:rPr>
        <w:t xml:space="preserve">Rev. Michael Anthony Howard, </w:t>
      </w:r>
      <w:r w:rsidRPr="002F5D40">
        <w:rPr>
          <w:rFonts w:ascii="Helvetica" w:hAnsi="Helvetica"/>
          <w:i/>
          <w:iCs/>
          <w:color w:val="000000" w:themeColor="text1"/>
        </w:rPr>
        <w:t>Minister of Faith in Action</w:t>
      </w:r>
      <w:r w:rsidR="002F5D40">
        <w:rPr>
          <w:rFonts w:ascii="Helvetica" w:hAnsi="Helvetica"/>
          <w:color w:val="000000" w:themeColor="text1"/>
        </w:rPr>
        <w:br/>
      </w:r>
      <w:r w:rsidRPr="002F5D40">
        <w:rPr>
          <w:rFonts w:ascii="Helvetica" w:hAnsi="Helvetica"/>
          <w:b/>
          <w:bCs/>
          <w:color w:val="000000" w:themeColor="text1"/>
        </w:rPr>
        <w:t>Date:</w:t>
      </w:r>
      <w:r w:rsidRPr="002F5D40">
        <w:rPr>
          <w:rFonts w:ascii="Helvetica" w:hAnsi="Helvetica"/>
          <w:color w:val="000000" w:themeColor="text1"/>
        </w:rPr>
        <w:t xml:space="preserve"> </w:t>
      </w:r>
      <w:r w:rsidR="00736CE6">
        <w:rPr>
          <w:rFonts w:ascii="Helvetica" w:hAnsi="Helvetica"/>
          <w:color w:val="000000" w:themeColor="text1"/>
        </w:rPr>
        <w:t>September 20, 2025</w:t>
      </w:r>
    </w:p>
    <w:p w14:paraId="3CC87E16" w14:textId="486E97E0" w:rsidR="00C11903" w:rsidRPr="002F5D40" w:rsidRDefault="00000000" w:rsidP="002F5D40">
      <w:pPr>
        <w:ind w:left="180" w:hanging="180"/>
        <w:rPr>
          <w:rFonts w:ascii="Helvetica" w:hAnsi="Helvetica"/>
          <w:color w:val="000000" w:themeColor="text1"/>
        </w:rPr>
      </w:pPr>
      <w:r w:rsidRPr="002F5D40">
        <w:rPr>
          <w:rFonts w:ascii="Helvetica" w:hAnsi="Helvetica"/>
          <w:b/>
          <w:bCs/>
          <w:color w:val="000000" w:themeColor="text1"/>
        </w:rPr>
        <w:t>Prepared for:</w:t>
      </w:r>
      <w:r w:rsidRPr="002F5D40">
        <w:rPr>
          <w:rFonts w:ascii="Helvetica" w:hAnsi="Helvetica"/>
          <w:color w:val="000000" w:themeColor="text1"/>
        </w:rPr>
        <w:br/>
      </w:r>
      <w:r w:rsidR="001426BA">
        <w:rPr>
          <w:rFonts w:ascii="Helvetica" w:hAnsi="Helvetica"/>
          <w:color w:val="000000" w:themeColor="text1"/>
        </w:rPr>
        <w:t>Living Water Association Council</w:t>
      </w:r>
    </w:p>
    <w:p w14:paraId="7299E323" w14:textId="77777777" w:rsidR="00C11903" w:rsidRPr="002F5D40" w:rsidRDefault="00000000">
      <w:pPr>
        <w:pStyle w:val="Heading1"/>
        <w:rPr>
          <w:rFonts w:ascii="Helvetica" w:hAnsi="Helvetica"/>
          <w:color w:val="000000" w:themeColor="text1"/>
        </w:rPr>
      </w:pPr>
      <w:r w:rsidRPr="002F5D40">
        <w:rPr>
          <w:rFonts w:ascii="Helvetica" w:hAnsi="Helvetica"/>
          <w:color w:val="000000" w:themeColor="text1"/>
        </w:rPr>
        <w:t>Introduction</w:t>
      </w:r>
    </w:p>
    <w:p w14:paraId="168124C3" w14:textId="77777777" w:rsidR="001426BA" w:rsidRDefault="001426BA">
      <w:pPr>
        <w:pStyle w:val="Heading1"/>
        <w:rPr>
          <w:rFonts w:ascii="Helvetica" w:eastAsiaTheme="minorEastAsia" w:hAnsi="Helvetica" w:cstheme="minorBidi"/>
          <w:b w:val="0"/>
          <w:bCs w:val="0"/>
          <w:color w:val="000000" w:themeColor="text1"/>
          <w:sz w:val="22"/>
          <w:szCs w:val="22"/>
        </w:rPr>
      </w:pPr>
      <w:r w:rsidRPr="001426BA">
        <w:rPr>
          <w:rFonts w:ascii="Helvetica" w:eastAsiaTheme="minorEastAsia" w:hAnsi="Helvetica" w:cstheme="minorBidi"/>
          <w:b w:val="0"/>
          <w:bCs w:val="0"/>
          <w:color w:val="000000" w:themeColor="text1"/>
          <w:sz w:val="22"/>
          <w:szCs w:val="22"/>
        </w:rPr>
        <w:t xml:space="preserve">The Living Water Association, Ohio </w:t>
      </w:r>
      <w:proofErr w:type="spellStart"/>
      <w:r w:rsidRPr="001426BA">
        <w:rPr>
          <w:rFonts w:ascii="Helvetica" w:eastAsiaTheme="minorEastAsia" w:hAnsi="Helvetica" w:cstheme="minorBidi"/>
          <w:b w:val="0"/>
          <w:bCs w:val="0"/>
          <w:color w:val="000000" w:themeColor="text1"/>
          <w:sz w:val="22"/>
          <w:szCs w:val="22"/>
        </w:rPr>
        <w:t>NorthEast</w:t>
      </w:r>
      <w:proofErr w:type="spellEnd"/>
      <w:r w:rsidRPr="001426BA">
        <w:rPr>
          <w:rFonts w:ascii="Helvetica" w:eastAsiaTheme="minorEastAsia" w:hAnsi="Helvetica" w:cstheme="minorBidi"/>
          <w:b w:val="0"/>
          <w:bCs w:val="0"/>
          <w:color w:val="000000" w:themeColor="text1"/>
          <w:sz w:val="22"/>
          <w:szCs w:val="22"/>
        </w:rPr>
        <w:t>, Heartland Conference, United Church of Christ, is a community of 135 congregations united in the Holy Spirit to embody Christ in the 21st-century world. Our purpose is to support and resource our congregations, fostering their health and well-being so they may grow into communities of healing and grace, embodying Christ in the world.</w:t>
      </w:r>
      <w:r w:rsidRPr="001426BA">
        <w:rPr>
          <w:rFonts w:ascii="Helvetica" w:eastAsiaTheme="minorEastAsia" w:hAnsi="Helvetica" w:cstheme="minorBidi"/>
          <w:b w:val="0"/>
          <w:bCs w:val="0"/>
          <w:color w:val="000000" w:themeColor="text1"/>
          <w:sz w:val="22"/>
          <w:szCs w:val="22"/>
        </w:rPr>
        <w:br/>
      </w:r>
      <w:r w:rsidRPr="001426BA">
        <w:rPr>
          <w:rFonts w:ascii="Helvetica" w:eastAsiaTheme="minorEastAsia" w:hAnsi="Helvetica" w:cstheme="minorBidi"/>
          <w:b w:val="0"/>
          <w:bCs w:val="0"/>
          <w:color w:val="000000" w:themeColor="text1"/>
          <w:sz w:val="22"/>
          <w:szCs w:val="22"/>
        </w:rPr>
        <w:br/>
      </w:r>
      <w:r w:rsidRPr="001426BA">
        <w:rPr>
          <w:rFonts w:ascii="Helvetica" w:eastAsiaTheme="minorEastAsia" w:hAnsi="Helvetica" w:cstheme="minorBidi"/>
          <w:b w:val="0"/>
          <w:bCs w:val="0"/>
          <w:i/>
          <w:iCs/>
          <w:color w:val="000000" w:themeColor="text1"/>
          <w:sz w:val="22"/>
          <w:szCs w:val="22"/>
        </w:rPr>
        <w:t>Our Faith in Action vision is to support congregations as they turn faith into action by building strong, resilient, beloved communities—one neighborhood at a time.</w:t>
      </w:r>
      <w:r w:rsidRPr="001426BA">
        <w:rPr>
          <w:rFonts w:ascii="Helvetica" w:eastAsiaTheme="minorEastAsia" w:hAnsi="Helvetica" w:cstheme="minorBidi"/>
          <w:b w:val="0"/>
          <w:bCs w:val="0"/>
          <w:color w:val="000000" w:themeColor="text1"/>
          <w:sz w:val="22"/>
          <w:szCs w:val="22"/>
        </w:rPr>
        <w:t> </w:t>
      </w:r>
    </w:p>
    <w:p w14:paraId="18CDFCCC" w14:textId="38C2714B" w:rsidR="00C11903" w:rsidRPr="002F5D40" w:rsidRDefault="00000000">
      <w:pPr>
        <w:pStyle w:val="Heading1"/>
        <w:rPr>
          <w:rFonts w:ascii="Helvetica" w:hAnsi="Helvetica"/>
          <w:color w:val="000000" w:themeColor="text1"/>
        </w:rPr>
      </w:pPr>
      <w:r w:rsidRPr="002F5D40">
        <w:rPr>
          <w:rFonts w:ascii="Helvetica" w:hAnsi="Helvetica"/>
          <w:color w:val="000000" w:themeColor="text1"/>
        </w:rPr>
        <w:t>1. SPIRE Center</w:t>
      </w:r>
    </w:p>
    <w:p w14:paraId="0CFC43F5" w14:textId="6209C01C" w:rsidR="002F5D40" w:rsidRDefault="00000000">
      <w:pPr>
        <w:rPr>
          <w:rFonts w:ascii="Helvetica" w:hAnsi="Helvetica"/>
          <w:color w:val="000000" w:themeColor="text1"/>
        </w:rPr>
      </w:pPr>
      <w:r w:rsidRPr="002F5D40">
        <w:rPr>
          <w:rFonts w:ascii="Helvetica" w:hAnsi="Helvetica"/>
          <w:color w:val="000000" w:themeColor="text1"/>
        </w:rPr>
        <w:t>The SPIRE Center remains a hub for education</w:t>
      </w:r>
      <w:r w:rsidR="002F5D40">
        <w:rPr>
          <w:rFonts w:ascii="Helvetica" w:hAnsi="Helvetica"/>
          <w:color w:val="000000" w:themeColor="text1"/>
        </w:rPr>
        <w:t>, congregational resources,</w:t>
      </w:r>
      <w:r w:rsidRPr="002F5D40">
        <w:rPr>
          <w:rFonts w:ascii="Helvetica" w:hAnsi="Helvetica"/>
          <w:color w:val="000000" w:themeColor="text1"/>
        </w:rPr>
        <w:t xml:space="preserve"> and community-focused ministry development.</w:t>
      </w:r>
      <w:r w:rsidR="003E7B38">
        <w:rPr>
          <w:rFonts w:ascii="Helvetica" w:hAnsi="Helvetica"/>
          <w:color w:val="000000" w:themeColor="text1"/>
        </w:rPr>
        <w:t xml:space="preserve"> Rev. Mike Bone </w:t>
      </w:r>
      <w:r w:rsidR="00736CE6">
        <w:rPr>
          <w:rFonts w:ascii="Helvetica" w:hAnsi="Helvetica"/>
          <w:color w:val="000000" w:themeColor="text1"/>
        </w:rPr>
        <w:t>continues to do an</w:t>
      </w:r>
      <w:r w:rsidR="003E7B38">
        <w:rPr>
          <w:rFonts w:ascii="Helvetica" w:hAnsi="Helvetica"/>
          <w:color w:val="000000" w:themeColor="text1"/>
        </w:rPr>
        <w:t xml:space="preserve"> excellent job</w:t>
      </w:r>
      <w:r w:rsidR="003E7B38" w:rsidRPr="003E7B38">
        <w:rPr>
          <w:rFonts w:ascii="Helvetica" w:hAnsi="Helvetica"/>
          <w:color w:val="000000" w:themeColor="text1"/>
        </w:rPr>
        <w:t xml:space="preserve"> </w:t>
      </w:r>
      <w:r w:rsidR="00736CE6">
        <w:rPr>
          <w:rFonts w:ascii="Helvetica" w:hAnsi="Helvetica"/>
          <w:color w:val="000000" w:themeColor="text1"/>
        </w:rPr>
        <w:t>coordinating with the new Resource Team, which functions in an advisory capacity in relation to our staff.</w:t>
      </w:r>
    </w:p>
    <w:p w14:paraId="50F25A6A" w14:textId="77777777" w:rsidR="00736CE6" w:rsidRDefault="00CE2D5A" w:rsidP="00736CE6">
      <w:pPr>
        <w:pStyle w:val="ListParagraph"/>
        <w:numPr>
          <w:ilvl w:val="0"/>
          <w:numId w:val="11"/>
        </w:numPr>
        <w:rPr>
          <w:rFonts w:ascii="Helvetica" w:hAnsi="Helvetica"/>
          <w:color w:val="000000" w:themeColor="text1"/>
        </w:rPr>
      </w:pPr>
      <w:r>
        <w:rPr>
          <w:rFonts w:ascii="Helvetica" w:hAnsi="Helvetica"/>
          <w:b/>
          <w:bCs/>
          <w:color w:val="000000" w:themeColor="text1"/>
        </w:rPr>
        <w:t>Learning Opportunities</w:t>
      </w:r>
      <w:r w:rsidRPr="00CE2D5A">
        <w:rPr>
          <w:rFonts w:ascii="Helvetica" w:hAnsi="Helvetica"/>
          <w:color w:val="000000" w:themeColor="text1"/>
        </w:rPr>
        <w:t>:</w:t>
      </w:r>
      <w:r>
        <w:rPr>
          <w:rFonts w:ascii="Helvetica" w:hAnsi="Helvetica"/>
          <w:color w:val="000000" w:themeColor="text1"/>
        </w:rPr>
        <w:t xml:space="preserve"> This </w:t>
      </w:r>
      <w:r w:rsidR="00736CE6">
        <w:rPr>
          <w:rFonts w:ascii="Helvetica" w:hAnsi="Helvetica"/>
          <w:color w:val="000000" w:themeColor="text1"/>
        </w:rPr>
        <w:t>fall learnings are below</w:t>
      </w:r>
      <w:r>
        <w:rPr>
          <w:rFonts w:ascii="Helvetica" w:hAnsi="Helvetica"/>
          <w:color w:val="000000" w:themeColor="text1"/>
        </w:rPr>
        <w:t>:</w:t>
      </w:r>
    </w:p>
    <w:p w14:paraId="36BC57A5" w14:textId="77777777" w:rsidR="00736CE6" w:rsidRDefault="00736CE6" w:rsidP="00736CE6">
      <w:pPr>
        <w:pStyle w:val="ListParagraph"/>
        <w:numPr>
          <w:ilvl w:val="1"/>
          <w:numId w:val="11"/>
        </w:numPr>
        <w:rPr>
          <w:rFonts w:ascii="Helvetica" w:hAnsi="Helvetica"/>
          <w:color w:val="000000" w:themeColor="text1"/>
        </w:rPr>
      </w:pPr>
      <w:r w:rsidRPr="00736CE6">
        <w:rPr>
          <w:rFonts w:ascii="Helvetica" w:hAnsi="Helvetica"/>
          <w:color w:val="000000" w:themeColor="text1"/>
        </w:rPr>
        <w:t>Sept</w:t>
      </w:r>
      <w:r w:rsidRPr="00736CE6">
        <w:rPr>
          <w:rFonts w:ascii="Helvetica" w:hAnsi="Helvetica"/>
          <w:color w:val="000000" w:themeColor="text1"/>
        </w:rPr>
        <w:t xml:space="preserve"> </w:t>
      </w:r>
      <w:r w:rsidRPr="00736CE6">
        <w:rPr>
          <w:rFonts w:ascii="Helvetica" w:hAnsi="Helvetica"/>
          <w:color w:val="000000" w:themeColor="text1"/>
        </w:rPr>
        <w:t>4, 2025 – Church Property: A Burden or a Blessing</w:t>
      </w:r>
    </w:p>
    <w:p w14:paraId="36C5842B" w14:textId="77777777" w:rsidR="00736CE6" w:rsidRDefault="00736CE6" w:rsidP="00736CE6">
      <w:pPr>
        <w:pStyle w:val="ListParagraph"/>
        <w:numPr>
          <w:ilvl w:val="1"/>
          <w:numId w:val="11"/>
        </w:numPr>
        <w:rPr>
          <w:rFonts w:ascii="Helvetica" w:hAnsi="Helvetica"/>
          <w:color w:val="000000" w:themeColor="text1"/>
        </w:rPr>
      </w:pPr>
      <w:r w:rsidRPr="00736CE6">
        <w:rPr>
          <w:rFonts w:ascii="Helvetica" w:hAnsi="Helvetica"/>
          <w:color w:val="000000" w:themeColor="text1"/>
        </w:rPr>
        <w:t>Sep</w:t>
      </w:r>
      <w:r w:rsidRPr="00736CE6">
        <w:rPr>
          <w:rFonts w:ascii="Helvetica" w:hAnsi="Helvetica"/>
          <w:color w:val="000000" w:themeColor="text1"/>
        </w:rPr>
        <w:t>t</w:t>
      </w:r>
      <w:r w:rsidRPr="00736CE6">
        <w:rPr>
          <w:rFonts w:ascii="Helvetica" w:hAnsi="Helvetica"/>
          <w:color w:val="000000" w:themeColor="text1"/>
        </w:rPr>
        <w:t xml:space="preserve"> 18, 2025 - Relational Stewardship: Prepping for Pledge</w:t>
      </w:r>
      <w:r w:rsidRPr="00736CE6">
        <w:rPr>
          <w:rFonts w:ascii="Helvetica" w:hAnsi="Helvetica"/>
          <w:color w:val="000000" w:themeColor="text1"/>
        </w:rPr>
        <w:t xml:space="preserve"> </w:t>
      </w:r>
      <w:r w:rsidRPr="00736CE6">
        <w:rPr>
          <w:rFonts w:ascii="Helvetica" w:hAnsi="Helvetica"/>
          <w:color w:val="000000" w:themeColor="text1"/>
        </w:rPr>
        <w:t>Season in</w:t>
      </w:r>
      <w:r w:rsidRPr="00736CE6">
        <w:rPr>
          <w:rFonts w:ascii="Helvetica" w:hAnsi="Helvetica"/>
          <w:color w:val="000000" w:themeColor="text1"/>
        </w:rPr>
        <w:t xml:space="preserve"> </w:t>
      </w:r>
      <w:r w:rsidRPr="00736CE6">
        <w:rPr>
          <w:rFonts w:ascii="Helvetica" w:hAnsi="Helvetica"/>
          <w:color w:val="000000" w:themeColor="text1"/>
        </w:rPr>
        <w:t>Your Church</w:t>
      </w:r>
    </w:p>
    <w:p w14:paraId="064B469C" w14:textId="77777777" w:rsidR="00736CE6" w:rsidRDefault="00736CE6" w:rsidP="00736CE6">
      <w:pPr>
        <w:pStyle w:val="ListParagraph"/>
        <w:numPr>
          <w:ilvl w:val="1"/>
          <w:numId w:val="11"/>
        </w:numPr>
        <w:rPr>
          <w:rFonts w:ascii="Helvetica" w:hAnsi="Helvetica"/>
          <w:color w:val="000000" w:themeColor="text1"/>
        </w:rPr>
      </w:pPr>
      <w:r w:rsidRPr="00736CE6">
        <w:rPr>
          <w:rFonts w:ascii="Helvetica" w:hAnsi="Helvetica"/>
          <w:color w:val="000000" w:themeColor="text1"/>
        </w:rPr>
        <w:t>Oct 14, 2025 – Speak Truth to Power: Influencing Sacred Change</w:t>
      </w:r>
    </w:p>
    <w:p w14:paraId="0C4E1CDF" w14:textId="3492FEF2" w:rsidR="00736CE6" w:rsidRPr="00736CE6" w:rsidRDefault="00736CE6" w:rsidP="00736CE6">
      <w:pPr>
        <w:pStyle w:val="ListParagraph"/>
        <w:numPr>
          <w:ilvl w:val="1"/>
          <w:numId w:val="11"/>
        </w:numPr>
        <w:rPr>
          <w:rFonts w:ascii="Helvetica" w:hAnsi="Helvetica"/>
          <w:color w:val="000000" w:themeColor="text1"/>
        </w:rPr>
      </w:pPr>
      <w:r w:rsidRPr="00736CE6">
        <w:rPr>
          <w:rFonts w:ascii="Helvetica" w:hAnsi="Helvetica"/>
          <w:color w:val="000000" w:themeColor="text1"/>
        </w:rPr>
        <w:t>Oct</w:t>
      </w:r>
      <w:r w:rsidRPr="00736CE6">
        <w:rPr>
          <w:rFonts w:ascii="Helvetica" w:hAnsi="Helvetica"/>
          <w:color w:val="000000" w:themeColor="text1"/>
        </w:rPr>
        <w:t xml:space="preserve"> </w:t>
      </w:r>
      <w:r w:rsidRPr="00736CE6">
        <w:rPr>
          <w:rFonts w:ascii="Helvetica" w:hAnsi="Helvetica"/>
          <w:color w:val="000000" w:themeColor="text1"/>
        </w:rPr>
        <w:t>23, 2025 – Spiritual Strength: When the Nightmares Come</w:t>
      </w:r>
    </w:p>
    <w:p w14:paraId="5E334852" w14:textId="77777777" w:rsidR="00736CE6" w:rsidRPr="00736CE6" w:rsidRDefault="007C2995" w:rsidP="00736CE6">
      <w:pPr>
        <w:pStyle w:val="ListParagraph"/>
        <w:numPr>
          <w:ilvl w:val="0"/>
          <w:numId w:val="11"/>
        </w:numPr>
        <w:rPr>
          <w:rFonts w:ascii="Helvetica" w:hAnsi="Helvetica"/>
          <w:color w:val="000000" w:themeColor="text1"/>
        </w:rPr>
      </w:pPr>
      <w:r w:rsidRPr="00736CE6">
        <w:rPr>
          <w:rFonts w:ascii="Helvetica" w:hAnsi="Helvetica"/>
          <w:b/>
          <w:bCs/>
          <w:color w:val="000000" w:themeColor="text1"/>
        </w:rPr>
        <w:t xml:space="preserve">Special </w:t>
      </w:r>
      <w:r w:rsidR="00736CE6">
        <w:rPr>
          <w:rFonts w:ascii="Helvetica" w:hAnsi="Helvetica"/>
          <w:b/>
          <w:bCs/>
          <w:color w:val="000000" w:themeColor="text1"/>
        </w:rPr>
        <w:t>Winter Learning Opportunity</w:t>
      </w:r>
      <w:r w:rsidRPr="00736CE6">
        <w:rPr>
          <w:rFonts w:ascii="Helvetica" w:hAnsi="Helvetica"/>
          <w:b/>
          <w:bCs/>
          <w:color w:val="000000" w:themeColor="text1"/>
        </w:rPr>
        <w:t>:</w:t>
      </w:r>
    </w:p>
    <w:p w14:paraId="77CC2BE0" w14:textId="41A28019" w:rsidR="00736CE6" w:rsidRPr="00736CE6" w:rsidRDefault="00736CE6" w:rsidP="00736CE6">
      <w:pPr>
        <w:pStyle w:val="ListParagraph"/>
        <w:numPr>
          <w:ilvl w:val="1"/>
          <w:numId w:val="11"/>
        </w:numPr>
        <w:rPr>
          <w:rFonts w:ascii="Helvetica" w:hAnsi="Helvetica"/>
          <w:color w:val="000000" w:themeColor="text1"/>
        </w:rPr>
      </w:pPr>
      <w:r w:rsidRPr="00736CE6">
        <w:rPr>
          <w:rFonts w:ascii="Helvetica" w:hAnsi="Helvetica"/>
          <w:b/>
          <w:bCs/>
          <w:color w:val="000000" w:themeColor="text1"/>
        </w:rPr>
        <w:t>Six Session:</w:t>
      </w:r>
      <w:r>
        <w:rPr>
          <w:rFonts w:ascii="Helvetica" w:hAnsi="Helvetica"/>
          <w:i/>
          <w:iCs/>
          <w:color w:val="000000" w:themeColor="text1"/>
        </w:rPr>
        <w:t xml:space="preserve"> </w:t>
      </w:r>
      <w:r w:rsidRPr="00736CE6">
        <w:rPr>
          <w:rFonts w:ascii="Helvetica" w:hAnsi="Helvetica"/>
          <w:i/>
          <w:iCs/>
          <w:color w:val="000000" w:themeColor="text1"/>
        </w:rPr>
        <w:t>January 12 &amp; 26, February 2, 9, 23, and March 2, 2026</w:t>
      </w:r>
    </w:p>
    <w:p w14:paraId="5700156D" w14:textId="3CA1EE01" w:rsidR="007C2995" w:rsidRPr="00736CE6" w:rsidRDefault="00736CE6" w:rsidP="00736CE6">
      <w:pPr>
        <w:pStyle w:val="ListParagraph"/>
        <w:numPr>
          <w:ilvl w:val="1"/>
          <w:numId w:val="11"/>
        </w:numPr>
        <w:rPr>
          <w:rFonts w:ascii="Helvetica" w:hAnsi="Helvetica"/>
          <w:color w:val="000000" w:themeColor="text1"/>
        </w:rPr>
      </w:pPr>
      <w:r w:rsidRPr="00736CE6">
        <w:rPr>
          <w:rFonts w:ascii="Helvetica" w:hAnsi="Helvetica"/>
          <w:b/>
          <w:bCs/>
          <w:color w:val="000000" w:themeColor="text1"/>
        </w:rPr>
        <w:t>Pla</w:t>
      </w:r>
      <w:r w:rsidRPr="00736CE6">
        <w:rPr>
          <w:rFonts w:ascii="Helvetica" w:hAnsi="Helvetica"/>
          <w:b/>
          <w:bCs/>
          <w:color w:val="000000" w:themeColor="text1"/>
        </w:rPr>
        <w:t>ce-Based Ministry Certification</w:t>
      </w:r>
      <w:r w:rsidRPr="00736CE6">
        <w:rPr>
          <w:rFonts w:ascii="Helvetica" w:hAnsi="Helvetica"/>
          <w:b/>
          <w:bCs/>
          <w:color w:val="000000" w:themeColor="text1"/>
        </w:rPr>
        <w:t>:</w:t>
      </w:r>
      <w:r>
        <w:rPr>
          <w:rFonts w:ascii="Helvetica" w:hAnsi="Helvetica"/>
          <w:color w:val="000000" w:themeColor="text1"/>
        </w:rPr>
        <w:t xml:space="preserve"> This</w:t>
      </w:r>
      <w:r w:rsidRPr="00736CE6">
        <w:rPr>
          <w:rFonts w:ascii="Helvetica" w:hAnsi="Helvetica"/>
          <w:color w:val="000000" w:themeColor="text1"/>
        </w:rPr>
        <w:t xml:space="preserve"> six-session SPIRE Winter Workshop </w:t>
      </w:r>
      <w:r>
        <w:rPr>
          <w:rFonts w:ascii="Helvetica" w:hAnsi="Helvetica"/>
          <w:color w:val="000000" w:themeColor="text1"/>
        </w:rPr>
        <w:t xml:space="preserve">will </w:t>
      </w:r>
      <w:r w:rsidRPr="00736CE6">
        <w:rPr>
          <w:rFonts w:ascii="Helvetica" w:hAnsi="Helvetica"/>
          <w:color w:val="000000" w:themeColor="text1"/>
        </w:rPr>
        <w:t>equip leaders and</w:t>
      </w:r>
      <w:r>
        <w:rPr>
          <w:rFonts w:ascii="Helvetica" w:hAnsi="Helvetica"/>
          <w:color w:val="000000" w:themeColor="text1"/>
        </w:rPr>
        <w:t xml:space="preserve"> </w:t>
      </w:r>
      <w:r w:rsidRPr="00736CE6">
        <w:rPr>
          <w:rFonts w:ascii="Helvetica" w:hAnsi="Helvetica"/>
          <w:color w:val="000000" w:themeColor="text1"/>
        </w:rPr>
        <w:t>congregations to create community engagement plans for strong,</w:t>
      </w:r>
      <w:r>
        <w:rPr>
          <w:rFonts w:ascii="Helvetica" w:hAnsi="Helvetica"/>
          <w:color w:val="000000" w:themeColor="text1"/>
        </w:rPr>
        <w:t xml:space="preserve"> </w:t>
      </w:r>
      <w:r w:rsidRPr="00736CE6">
        <w:rPr>
          <w:rFonts w:ascii="Helvetica" w:hAnsi="Helvetica"/>
          <w:color w:val="000000" w:themeColor="text1"/>
        </w:rPr>
        <w:t xml:space="preserve">resilient, and beloved communities. The course </w:t>
      </w:r>
      <w:r>
        <w:rPr>
          <w:rFonts w:ascii="Helvetica" w:hAnsi="Helvetica"/>
          <w:color w:val="000000" w:themeColor="text1"/>
        </w:rPr>
        <w:t>time is equivalent to</w:t>
      </w:r>
      <w:r w:rsidRPr="00736CE6">
        <w:rPr>
          <w:rFonts w:ascii="Helvetica" w:hAnsi="Helvetica"/>
          <w:color w:val="000000" w:themeColor="text1"/>
        </w:rPr>
        <w:t xml:space="preserve"> 1 CEU credit for</w:t>
      </w:r>
      <w:r>
        <w:rPr>
          <w:rFonts w:ascii="Helvetica" w:hAnsi="Helvetica"/>
          <w:color w:val="000000" w:themeColor="text1"/>
        </w:rPr>
        <w:t xml:space="preserve"> </w:t>
      </w:r>
      <w:r w:rsidRPr="00736CE6">
        <w:rPr>
          <w:rFonts w:ascii="Helvetica" w:hAnsi="Helvetica"/>
          <w:color w:val="000000" w:themeColor="text1"/>
        </w:rPr>
        <w:t xml:space="preserve">individuals and a special certification for </w:t>
      </w:r>
      <w:r>
        <w:rPr>
          <w:rFonts w:ascii="Helvetica" w:hAnsi="Helvetica"/>
          <w:color w:val="000000" w:themeColor="text1"/>
        </w:rPr>
        <w:t xml:space="preserve">participants and </w:t>
      </w:r>
      <w:r w:rsidRPr="00736CE6">
        <w:rPr>
          <w:rFonts w:ascii="Helvetica" w:hAnsi="Helvetica"/>
          <w:color w:val="000000" w:themeColor="text1"/>
        </w:rPr>
        <w:t>congregational teams of three.</w:t>
      </w:r>
    </w:p>
    <w:p w14:paraId="08F644C5" w14:textId="48D71626" w:rsidR="007C2995" w:rsidRDefault="00736CE6" w:rsidP="007C2995">
      <w:pPr>
        <w:pStyle w:val="ListParagraph"/>
        <w:numPr>
          <w:ilvl w:val="0"/>
          <w:numId w:val="11"/>
        </w:numPr>
        <w:rPr>
          <w:rFonts w:ascii="Helvetica" w:hAnsi="Helvetica"/>
          <w:color w:val="000000" w:themeColor="text1"/>
        </w:rPr>
      </w:pPr>
      <w:r>
        <w:rPr>
          <w:rFonts w:ascii="Helvetica" w:hAnsi="Helvetica"/>
          <w:b/>
          <w:bCs/>
          <w:color w:val="000000" w:themeColor="text1"/>
        </w:rPr>
        <w:lastRenderedPageBreak/>
        <w:t>Resource Platform (Damascus Project)</w:t>
      </w:r>
      <w:r w:rsidR="007C2995">
        <w:rPr>
          <w:rFonts w:ascii="Helvetica" w:hAnsi="Helvetica"/>
          <w:b/>
          <w:bCs/>
          <w:color w:val="000000" w:themeColor="text1"/>
        </w:rPr>
        <w:t>:</w:t>
      </w:r>
      <w:r w:rsidR="007C2995">
        <w:rPr>
          <w:rFonts w:ascii="Helvetica" w:hAnsi="Helvetica"/>
          <w:color w:val="000000" w:themeColor="text1"/>
        </w:rPr>
        <w:t xml:space="preserve"> </w:t>
      </w:r>
      <w:r w:rsidR="001426BA">
        <w:rPr>
          <w:rFonts w:ascii="Helvetica" w:hAnsi="Helvetica"/>
          <w:color w:val="000000" w:themeColor="text1"/>
        </w:rPr>
        <w:t>We are currently</w:t>
      </w:r>
      <w:r w:rsidR="007C2995">
        <w:rPr>
          <w:rFonts w:ascii="Helvetica" w:hAnsi="Helvetica"/>
          <w:color w:val="000000" w:themeColor="text1"/>
        </w:rPr>
        <w:t xml:space="preserve"> engaging with the Damascus Project (initiative of the Wisconsin Conference) to learn about their initiative and how their model might inspire or direct</w:t>
      </w:r>
      <w:r>
        <w:rPr>
          <w:rFonts w:ascii="Helvetica" w:hAnsi="Helvetica"/>
          <w:color w:val="000000" w:themeColor="text1"/>
        </w:rPr>
        <w:t xml:space="preserve"> our </w:t>
      </w:r>
      <w:r w:rsidR="00F67FF1">
        <w:rPr>
          <w:rFonts w:ascii="Helvetica" w:hAnsi="Helvetica"/>
          <w:color w:val="000000" w:themeColor="text1"/>
        </w:rPr>
        <w:t xml:space="preserve">SPIRE Center’s </w:t>
      </w:r>
      <w:r>
        <w:rPr>
          <w:rFonts w:ascii="Helvetica" w:hAnsi="Helvetica"/>
          <w:color w:val="000000" w:themeColor="text1"/>
        </w:rPr>
        <w:t xml:space="preserve">use of resource and community </w:t>
      </w:r>
      <w:r w:rsidR="00F67FF1">
        <w:rPr>
          <w:rFonts w:ascii="Helvetica" w:hAnsi="Helvetica"/>
          <w:color w:val="000000" w:themeColor="text1"/>
        </w:rPr>
        <w:t>building</w:t>
      </w:r>
      <w:r w:rsidR="007C2995">
        <w:rPr>
          <w:rFonts w:ascii="Helvetica" w:hAnsi="Helvetica"/>
          <w:color w:val="000000" w:themeColor="text1"/>
        </w:rPr>
        <w:t>.</w:t>
      </w:r>
    </w:p>
    <w:p w14:paraId="107B640D" w14:textId="77777777" w:rsidR="00C11903" w:rsidRPr="002F5D40" w:rsidRDefault="00000000">
      <w:pPr>
        <w:pStyle w:val="Heading1"/>
        <w:rPr>
          <w:rFonts w:ascii="Helvetica" w:hAnsi="Helvetica"/>
          <w:color w:val="000000" w:themeColor="text1"/>
        </w:rPr>
      </w:pPr>
      <w:r w:rsidRPr="002F5D40">
        <w:rPr>
          <w:rFonts w:ascii="Helvetica" w:hAnsi="Helvetica"/>
          <w:color w:val="000000" w:themeColor="text1"/>
        </w:rPr>
        <w:t>2. Faith in Action Grants Ministry</w:t>
      </w:r>
    </w:p>
    <w:p w14:paraId="10A90109" w14:textId="55E50954" w:rsidR="00161A95" w:rsidRDefault="00000000">
      <w:pPr>
        <w:rPr>
          <w:rFonts w:ascii="Helvetica" w:hAnsi="Helvetica"/>
          <w:color w:val="000000" w:themeColor="text1"/>
        </w:rPr>
      </w:pPr>
      <w:r w:rsidRPr="002F5D40">
        <w:rPr>
          <w:rFonts w:ascii="Helvetica" w:hAnsi="Helvetica"/>
          <w:color w:val="000000" w:themeColor="text1"/>
        </w:rPr>
        <w:t>The 202</w:t>
      </w:r>
      <w:r w:rsidR="00F67FF1">
        <w:rPr>
          <w:rFonts w:ascii="Helvetica" w:hAnsi="Helvetica"/>
          <w:color w:val="000000" w:themeColor="text1"/>
        </w:rPr>
        <w:t xml:space="preserve">6 </w:t>
      </w:r>
      <w:r w:rsidRPr="002F5D40">
        <w:rPr>
          <w:rFonts w:ascii="Helvetica" w:hAnsi="Helvetica"/>
          <w:color w:val="000000" w:themeColor="text1"/>
        </w:rPr>
        <w:t xml:space="preserve">Grants cycle concluded </w:t>
      </w:r>
      <w:r w:rsidR="00F67FF1">
        <w:rPr>
          <w:rFonts w:ascii="Helvetica" w:hAnsi="Helvetica"/>
          <w:color w:val="000000" w:themeColor="text1"/>
        </w:rPr>
        <w:t>is planned to launch in March with a deadline of May 1</w:t>
      </w:r>
      <w:r w:rsidRPr="002F5D40">
        <w:rPr>
          <w:rFonts w:ascii="Helvetica" w:hAnsi="Helvetica"/>
          <w:color w:val="000000" w:themeColor="text1"/>
        </w:rPr>
        <w:t xml:space="preserve">. </w:t>
      </w:r>
      <w:r w:rsidR="00F67FF1">
        <w:rPr>
          <w:rFonts w:ascii="Helvetica" w:hAnsi="Helvetica"/>
          <w:color w:val="000000" w:themeColor="text1"/>
        </w:rPr>
        <w:t>Each year we have had more applications than we are able to award. This year, we awarded $32,748 in funds to congregations.</w:t>
      </w:r>
    </w:p>
    <w:p w14:paraId="1AEDA11A" w14:textId="70ADC8AF" w:rsidR="00F67FF1" w:rsidRDefault="00F67FF1">
      <w:pPr>
        <w:rPr>
          <w:rFonts w:ascii="Helvetica" w:hAnsi="Helvetica"/>
          <w:color w:val="000000" w:themeColor="text1"/>
        </w:rPr>
      </w:pPr>
      <w:r>
        <w:rPr>
          <w:rFonts w:ascii="Helvetica" w:hAnsi="Helvetica"/>
          <w:color w:val="000000" w:themeColor="text1"/>
        </w:rPr>
        <w:t>In addition, we have added two new grants team lay members. The team includes (with the new members mentioned first):</w:t>
      </w:r>
    </w:p>
    <w:p w14:paraId="7A15B137" w14:textId="3016787F" w:rsidR="00F67FF1" w:rsidRDefault="00F67FF1" w:rsidP="00F67FF1">
      <w:pPr>
        <w:pStyle w:val="ListParagraph"/>
        <w:numPr>
          <w:ilvl w:val="0"/>
          <w:numId w:val="19"/>
        </w:numPr>
        <w:rPr>
          <w:rFonts w:ascii="Helvetica" w:hAnsi="Helvetica"/>
          <w:color w:val="000000" w:themeColor="text1"/>
        </w:rPr>
      </w:pPr>
      <w:r>
        <w:rPr>
          <w:rFonts w:ascii="Helvetica" w:hAnsi="Helvetica"/>
          <w:color w:val="000000" w:themeColor="text1"/>
        </w:rPr>
        <w:t>Marty Culbertson, member from Federated Church of Chagrin Falls</w:t>
      </w:r>
    </w:p>
    <w:p w14:paraId="6A4BB455" w14:textId="040969E9" w:rsidR="00F67FF1" w:rsidRDefault="00F67FF1" w:rsidP="00F67FF1">
      <w:pPr>
        <w:pStyle w:val="ListParagraph"/>
        <w:numPr>
          <w:ilvl w:val="0"/>
          <w:numId w:val="19"/>
        </w:numPr>
        <w:rPr>
          <w:rFonts w:ascii="Helvetica" w:hAnsi="Helvetica"/>
          <w:color w:val="000000" w:themeColor="text1"/>
        </w:rPr>
      </w:pPr>
      <w:r w:rsidRPr="00F67FF1">
        <w:rPr>
          <w:rFonts w:ascii="Helvetica" w:hAnsi="Helvetica"/>
          <w:color w:val="000000" w:themeColor="text1"/>
        </w:rPr>
        <w:t>Elen Kaliber</w:t>
      </w:r>
      <w:r>
        <w:rPr>
          <w:rFonts w:ascii="Helvetica" w:hAnsi="Helvetica"/>
          <w:color w:val="000000" w:themeColor="text1"/>
        </w:rPr>
        <w:t>, member from Bainbridge Community Church</w:t>
      </w:r>
    </w:p>
    <w:p w14:paraId="4622F640" w14:textId="3F407F21" w:rsidR="00F67FF1" w:rsidRDefault="00F67FF1" w:rsidP="00F67FF1">
      <w:pPr>
        <w:pStyle w:val="ListParagraph"/>
        <w:numPr>
          <w:ilvl w:val="0"/>
          <w:numId w:val="19"/>
        </w:numPr>
        <w:rPr>
          <w:rFonts w:ascii="Helvetica" w:hAnsi="Helvetica"/>
          <w:color w:val="000000" w:themeColor="text1"/>
        </w:rPr>
      </w:pPr>
      <w:r>
        <w:rPr>
          <w:rFonts w:ascii="Helvetica" w:hAnsi="Helvetica"/>
          <w:color w:val="000000" w:themeColor="text1"/>
        </w:rPr>
        <w:t>Larry Becker, Chair, member from First Congregational Church of Akron</w:t>
      </w:r>
    </w:p>
    <w:p w14:paraId="70D94825" w14:textId="3268954F" w:rsidR="00F67FF1" w:rsidRDefault="00F67FF1" w:rsidP="00F67FF1">
      <w:pPr>
        <w:pStyle w:val="ListParagraph"/>
        <w:numPr>
          <w:ilvl w:val="0"/>
          <w:numId w:val="19"/>
        </w:numPr>
        <w:rPr>
          <w:rFonts w:ascii="Helvetica" w:hAnsi="Helvetica"/>
          <w:color w:val="000000" w:themeColor="text1"/>
        </w:rPr>
      </w:pPr>
      <w:r>
        <w:rPr>
          <w:rFonts w:ascii="Helvetica" w:hAnsi="Helvetica"/>
          <w:color w:val="000000" w:themeColor="text1"/>
        </w:rPr>
        <w:t>Patsy Harris, member from Mt. Zion UCC in Cleveland</w:t>
      </w:r>
    </w:p>
    <w:p w14:paraId="04211409" w14:textId="63F21118" w:rsidR="00F67FF1" w:rsidRDefault="00F67FF1" w:rsidP="00F67FF1">
      <w:pPr>
        <w:pStyle w:val="ListParagraph"/>
        <w:numPr>
          <w:ilvl w:val="0"/>
          <w:numId w:val="19"/>
        </w:numPr>
        <w:rPr>
          <w:rFonts w:ascii="Helvetica" w:hAnsi="Helvetica"/>
          <w:color w:val="000000" w:themeColor="text1"/>
        </w:rPr>
      </w:pPr>
      <w:r>
        <w:rPr>
          <w:rFonts w:ascii="Helvetica" w:hAnsi="Helvetica"/>
          <w:color w:val="000000" w:themeColor="text1"/>
        </w:rPr>
        <w:t>Rich General, member from Avon Lake UCC</w:t>
      </w:r>
    </w:p>
    <w:p w14:paraId="15CB1491" w14:textId="38231C6E" w:rsidR="00F67FF1" w:rsidRPr="00F67FF1" w:rsidRDefault="00F67FF1" w:rsidP="00F67FF1">
      <w:pPr>
        <w:pStyle w:val="ListParagraph"/>
        <w:numPr>
          <w:ilvl w:val="0"/>
          <w:numId w:val="19"/>
        </w:numPr>
        <w:rPr>
          <w:rFonts w:ascii="Helvetica" w:hAnsi="Helvetica"/>
          <w:color w:val="000000" w:themeColor="text1"/>
        </w:rPr>
      </w:pPr>
      <w:r>
        <w:rPr>
          <w:rFonts w:ascii="Helvetica" w:hAnsi="Helvetica"/>
          <w:color w:val="000000" w:themeColor="text1"/>
        </w:rPr>
        <w:t>Rev. Kevan Franklin, Clergy from Trinity UCC in Wooster</w:t>
      </w:r>
    </w:p>
    <w:p w14:paraId="5B710D1F" w14:textId="1B113F39" w:rsidR="00B00B4E" w:rsidRPr="00B00B4E" w:rsidRDefault="00000000" w:rsidP="00B00B4E">
      <w:pPr>
        <w:pStyle w:val="Heading1"/>
        <w:rPr>
          <w:rFonts w:ascii="Helvetica" w:hAnsi="Helvetica"/>
          <w:color w:val="000000" w:themeColor="text1"/>
        </w:rPr>
      </w:pPr>
      <w:r w:rsidRPr="002F5D40">
        <w:rPr>
          <w:rFonts w:ascii="Helvetica" w:hAnsi="Helvetica"/>
          <w:color w:val="000000" w:themeColor="text1"/>
        </w:rPr>
        <w:t>3. Wider Church Engagement</w:t>
      </w:r>
    </w:p>
    <w:p w14:paraId="750CDC2E" w14:textId="606DD3D0" w:rsidR="00FE77EC" w:rsidRPr="00F67FF1" w:rsidRDefault="00F67FF1" w:rsidP="004F3541">
      <w:pPr>
        <w:pStyle w:val="ListParagraph"/>
        <w:numPr>
          <w:ilvl w:val="0"/>
          <w:numId w:val="13"/>
        </w:numPr>
        <w:rPr>
          <w:rFonts w:ascii="Helvetica" w:hAnsi="Helvetica"/>
          <w:color w:val="000000" w:themeColor="text1"/>
        </w:rPr>
      </w:pPr>
      <w:r w:rsidRPr="00F67FF1">
        <w:rPr>
          <w:rFonts w:ascii="Helvetica" w:hAnsi="Helvetica"/>
          <w:b/>
          <w:bCs/>
          <w:color w:val="000000" w:themeColor="text1"/>
        </w:rPr>
        <w:t>Organizing Call with Global HOPE on October 6</w:t>
      </w:r>
      <w:r w:rsidR="00000000" w:rsidRPr="00F67FF1">
        <w:rPr>
          <w:rFonts w:ascii="Helvetica" w:hAnsi="Helvetica"/>
          <w:b/>
          <w:bCs/>
          <w:color w:val="000000" w:themeColor="text1"/>
        </w:rPr>
        <w:t>:</w:t>
      </w:r>
      <w:r>
        <w:rPr>
          <w:rFonts w:ascii="Helvetica" w:hAnsi="Helvetica"/>
          <w:b/>
          <w:bCs/>
          <w:color w:val="000000" w:themeColor="text1"/>
        </w:rPr>
        <w:t xml:space="preserve"> </w:t>
      </w:r>
      <w:r>
        <w:rPr>
          <w:rFonts w:ascii="Helvetica" w:hAnsi="Helvetica"/>
          <w:color w:val="000000" w:themeColor="text1"/>
        </w:rPr>
        <w:t>A special organizing call has been scheduled for Monday, October 6</w:t>
      </w:r>
      <w:r w:rsidR="00B00B4E">
        <w:rPr>
          <w:rFonts w:ascii="Helvetica" w:hAnsi="Helvetica"/>
          <w:color w:val="000000" w:themeColor="text1"/>
        </w:rPr>
        <w:t xml:space="preserve"> from 11:30 AM to 12:30 PM. This will introduce our congregations to the new UCC leaders and allow them to answer questions.</w:t>
      </w:r>
    </w:p>
    <w:p w14:paraId="379F9F7D" w14:textId="38EF5C4F" w:rsidR="00222974" w:rsidRDefault="00F67FF1" w:rsidP="00222974">
      <w:pPr>
        <w:pStyle w:val="ListParagraph"/>
        <w:numPr>
          <w:ilvl w:val="1"/>
          <w:numId w:val="13"/>
        </w:numPr>
        <w:rPr>
          <w:rFonts w:ascii="Helvetica" w:hAnsi="Helvetica"/>
          <w:color w:val="000000" w:themeColor="text1"/>
        </w:rPr>
      </w:pPr>
      <w:r w:rsidRPr="00F67FF1">
        <w:rPr>
          <w:rFonts w:ascii="Helvetica" w:hAnsi="Helvetica"/>
          <w:color w:val="000000" w:themeColor="text1"/>
        </w:rPr>
        <w:t>Megan Berger</w:t>
      </w:r>
      <w:r>
        <w:rPr>
          <w:rFonts w:ascii="Helvetica" w:hAnsi="Helvetica"/>
          <w:color w:val="000000" w:themeColor="text1"/>
        </w:rPr>
        <w:t>, Minister for Refugee and Migrant Services</w:t>
      </w:r>
    </w:p>
    <w:p w14:paraId="29404C65" w14:textId="794D0CB5" w:rsidR="00F67FF1" w:rsidRDefault="00F67FF1" w:rsidP="00222974">
      <w:pPr>
        <w:pStyle w:val="ListParagraph"/>
        <w:numPr>
          <w:ilvl w:val="1"/>
          <w:numId w:val="13"/>
        </w:numPr>
        <w:rPr>
          <w:rFonts w:ascii="Helvetica" w:hAnsi="Helvetica"/>
          <w:color w:val="000000" w:themeColor="text1"/>
        </w:rPr>
      </w:pPr>
      <w:r>
        <w:rPr>
          <w:rFonts w:ascii="Helvetica" w:hAnsi="Helvetica"/>
          <w:color w:val="000000" w:themeColor="text1"/>
        </w:rPr>
        <w:t>Danielle Hickman, UCC’s E</w:t>
      </w:r>
      <w:r w:rsidRPr="00F67FF1">
        <w:rPr>
          <w:rFonts w:ascii="Helvetica" w:hAnsi="Helvetica"/>
          <w:color w:val="000000" w:themeColor="text1"/>
        </w:rPr>
        <w:t xml:space="preserve">cumenical and </w:t>
      </w:r>
      <w:r>
        <w:rPr>
          <w:rFonts w:ascii="Helvetica" w:hAnsi="Helvetica"/>
          <w:color w:val="000000" w:themeColor="text1"/>
        </w:rPr>
        <w:t>I</w:t>
      </w:r>
      <w:r w:rsidRPr="00F67FF1">
        <w:rPr>
          <w:rFonts w:ascii="Helvetica" w:hAnsi="Helvetica"/>
          <w:color w:val="000000" w:themeColor="text1"/>
        </w:rPr>
        <w:t xml:space="preserve">nterfaith </w:t>
      </w:r>
      <w:r>
        <w:rPr>
          <w:rFonts w:ascii="Helvetica" w:hAnsi="Helvetica"/>
          <w:color w:val="000000" w:themeColor="text1"/>
        </w:rPr>
        <w:t>R</w:t>
      </w:r>
      <w:r w:rsidRPr="00F67FF1">
        <w:rPr>
          <w:rFonts w:ascii="Helvetica" w:hAnsi="Helvetica"/>
          <w:color w:val="000000" w:themeColor="text1"/>
        </w:rPr>
        <w:t xml:space="preserve">elations </w:t>
      </w:r>
      <w:r>
        <w:rPr>
          <w:rFonts w:ascii="Helvetica" w:hAnsi="Helvetica"/>
          <w:color w:val="000000" w:themeColor="text1"/>
        </w:rPr>
        <w:t>M</w:t>
      </w:r>
      <w:r w:rsidRPr="00F67FF1">
        <w:rPr>
          <w:rFonts w:ascii="Helvetica" w:hAnsi="Helvetica"/>
          <w:color w:val="000000" w:themeColor="text1"/>
        </w:rPr>
        <w:t xml:space="preserve">inister and </w:t>
      </w:r>
      <w:r>
        <w:rPr>
          <w:rFonts w:ascii="Helvetica" w:hAnsi="Helvetica"/>
          <w:color w:val="000000" w:themeColor="text1"/>
        </w:rPr>
        <w:t>M</w:t>
      </w:r>
      <w:r w:rsidRPr="00F67FF1">
        <w:rPr>
          <w:rFonts w:ascii="Helvetica" w:hAnsi="Helvetica"/>
          <w:color w:val="000000" w:themeColor="text1"/>
        </w:rPr>
        <w:t>anager</w:t>
      </w:r>
    </w:p>
    <w:p w14:paraId="3F6308D8" w14:textId="1D974F96" w:rsidR="00B00B4E" w:rsidRPr="00B00B4E" w:rsidRDefault="00B00B4E" w:rsidP="00B00B4E">
      <w:pPr>
        <w:pStyle w:val="ListParagraph"/>
        <w:numPr>
          <w:ilvl w:val="1"/>
          <w:numId w:val="13"/>
        </w:numPr>
        <w:rPr>
          <w:rFonts w:ascii="Helvetica" w:hAnsi="Helvetica"/>
          <w:color w:val="000000" w:themeColor="text1"/>
        </w:rPr>
      </w:pPr>
      <w:r>
        <w:rPr>
          <w:rFonts w:ascii="Helvetica" w:hAnsi="Helvetica"/>
          <w:color w:val="000000" w:themeColor="text1"/>
        </w:rPr>
        <w:t xml:space="preserve">Update: </w:t>
      </w:r>
      <w:r w:rsidRPr="00B00B4E">
        <w:rPr>
          <w:rFonts w:ascii="Helvetica" w:hAnsi="Helvetica"/>
          <w:color w:val="000000" w:themeColor="text1"/>
        </w:rPr>
        <w:t>Ayman Soliman has been released and DHS dropped all charges!</w:t>
      </w:r>
      <w:r>
        <w:rPr>
          <w:rFonts w:ascii="Helvetica" w:hAnsi="Helvetica"/>
          <w:color w:val="000000" w:themeColor="text1"/>
        </w:rPr>
        <w:t xml:space="preserve"> </w:t>
      </w:r>
      <w:hyperlink r:id="rId6" w:tgtFrame="_blank" w:history="1">
        <w:r w:rsidRPr="00B00B4E">
          <w:rPr>
            <w:rStyle w:val="Hyperlink"/>
            <w:rFonts w:ascii="Helvetica" w:hAnsi="Helvetica"/>
          </w:rPr>
          <w:t>Ayman Soliman Released From Immigration Jail — Ohio Immigrant Alliance</w:t>
        </w:r>
      </w:hyperlink>
      <w:r w:rsidRPr="00B00B4E">
        <w:rPr>
          <w:rFonts w:ascii="Helvetica" w:hAnsi="Helvetica"/>
          <w:color w:val="000000" w:themeColor="text1"/>
        </w:rPr>
        <w:t> This is truly a remarkable turn of events!</w:t>
      </w:r>
    </w:p>
    <w:p w14:paraId="27F447A6" w14:textId="2A9D2199" w:rsidR="00FE77EC" w:rsidRDefault="00000000" w:rsidP="00FE77EC">
      <w:pPr>
        <w:pStyle w:val="ListParagraph"/>
        <w:numPr>
          <w:ilvl w:val="0"/>
          <w:numId w:val="13"/>
        </w:numPr>
        <w:rPr>
          <w:rFonts w:ascii="Helvetica" w:hAnsi="Helvetica"/>
          <w:color w:val="000000" w:themeColor="text1"/>
        </w:rPr>
      </w:pPr>
      <w:r w:rsidRPr="00FE77EC">
        <w:rPr>
          <w:rFonts w:ascii="Helvetica" w:hAnsi="Helvetica"/>
          <w:b/>
          <w:bCs/>
          <w:color w:val="000000" w:themeColor="text1"/>
        </w:rPr>
        <w:t>Our Whole Lives (OWL) Program:</w:t>
      </w:r>
      <w:r w:rsidR="00B00B4E">
        <w:rPr>
          <w:rFonts w:ascii="Helvetica" w:hAnsi="Helvetica"/>
          <w:b/>
          <w:bCs/>
          <w:color w:val="000000" w:themeColor="text1"/>
        </w:rPr>
        <w:t xml:space="preserve"> </w:t>
      </w:r>
      <w:r w:rsidR="00B00B4E" w:rsidRPr="00B00B4E">
        <w:rPr>
          <w:rFonts w:ascii="Helvetica" w:hAnsi="Helvetica"/>
          <w:i/>
          <w:iCs/>
          <w:color w:val="000000" w:themeColor="text1"/>
          <w:u w:val="single"/>
        </w:rPr>
        <w:t>Registration Deadline on September 26</w:t>
      </w:r>
    </w:p>
    <w:p w14:paraId="6846D9E1" w14:textId="4A8C6C8E" w:rsidR="00FE77EC" w:rsidRDefault="00E84AA0" w:rsidP="00FE77EC">
      <w:pPr>
        <w:pStyle w:val="ListParagraph"/>
        <w:numPr>
          <w:ilvl w:val="1"/>
          <w:numId w:val="13"/>
        </w:numPr>
        <w:rPr>
          <w:rFonts w:ascii="Helvetica" w:hAnsi="Helvetica"/>
          <w:color w:val="000000" w:themeColor="text1"/>
        </w:rPr>
      </w:pPr>
      <w:r>
        <w:rPr>
          <w:rFonts w:ascii="Helvetica" w:hAnsi="Helvetica"/>
          <w:color w:val="000000" w:themeColor="text1"/>
        </w:rPr>
        <w:t>We have s</w:t>
      </w:r>
      <w:r w:rsidR="00FE77EC" w:rsidRPr="00FE77EC">
        <w:rPr>
          <w:rFonts w:ascii="Helvetica" w:hAnsi="Helvetica"/>
          <w:color w:val="000000" w:themeColor="text1"/>
        </w:rPr>
        <w:t xml:space="preserve">cheduled for </w:t>
      </w:r>
      <w:r>
        <w:rPr>
          <w:rFonts w:ascii="Helvetica" w:hAnsi="Helvetica"/>
          <w:color w:val="000000" w:themeColor="text1"/>
        </w:rPr>
        <w:t xml:space="preserve">an OWL training on </w:t>
      </w:r>
      <w:r w:rsidR="00FE77EC" w:rsidRPr="00FE77EC">
        <w:rPr>
          <w:rFonts w:ascii="Helvetica" w:hAnsi="Helvetica"/>
          <w:color w:val="000000" w:themeColor="text1"/>
        </w:rPr>
        <w:t>October 9–13 at Camp Christian, co-hosted with Living Water Association</w:t>
      </w:r>
      <w:r w:rsidR="00835E07">
        <w:rPr>
          <w:rFonts w:ascii="Helvetica" w:hAnsi="Helvetica"/>
          <w:color w:val="000000" w:themeColor="text1"/>
        </w:rPr>
        <w:t xml:space="preserve"> and the Heartland Conference.</w:t>
      </w:r>
    </w:p>
    <w:p w14:paraId="088779AD" w14:textId="59ACE7C5" w:rsidR="00B00B4E" w:rsidRDefault="00000000" w:rsidP="00B00B4E">
      <w:pPr>
        <w:pStyle w:val="ListParagraph"/>
        <w:numPr>
          <w:ilvl w:val="1"/>
          <w:numId w:val="13"/>
        </w:numPr>
        <w:rPr>
          <w:rFonts w:ascii="Helvetica" w:hAnsi="Helvetica"/>
          <w:color w:val="000000" w:themeColor="text1"/>
        </w:rPr>
      </w:pPr>
      <w:r w:rsidRPr="00FE77EC">
        <w:rPr>
          <w:rFonts w:ascii="Helvetica" w:hAnsi="Helvetica"/>
          <w:color w:val="000000" w:themeColor="text1"/>
        </w:rPr>
        <w:t xml:space="preserve">Facilitated by </w:t>
      </w:r>
      <w:r w:rsidR="00835E07">
        <w:rPr>
          <w:rFonts w:ascii="Helvetica" w:hAnsi="Helvetica"/>
          <w:color w:val="000000" w:themeColor="text1"/>
        </w:rPr>
        <w:t xml:space="preserve">Rev. </w:t>
      </w:r>
      <w:r w:rsidRPr="00FE77EC">
        <w:rPr>
          <w:rFonts w:ascii="Helvetica" w:hAnsi="Helvetica"/>
          <w:color w:val="000000" w:themeColor="text1"/>
        </w:rPr>
        <w:t>Kelly B</w:t>
      </w:r>
      <w:r w:rsidR="00835E07">
        <w:rPr>
          <w:rFonts w:ascii="Helvetica" w:hAnsi="Helvetica"/>
          <w:color w:val="000000" w:themeColor="text1"/>
        </w:rPr>
        <w:t>u</w:t>
      </w:r>
      <w:r w:rsidRPr="00FE77EC">
        <w:rPr>
          <w:rFonts w:ascii="Helvetica" w:hAnsi="Helvetica"/>
          <w:color w:val="000000" w:themeColor="text1"/>
        </w:rPr>
        <w:t>rd</w:t>
      </w:r>
      <w:r w:rsidR="00B00B4E">
        <w:rPr>
          <w:rFonts w:ascii="Helvetica" w:hAnsi="Helvetica"/>
          <w:color w:val="000000" w:themeColor="text1"/>
        </w:rPr>
        <w:t xml:space="preserve"> and Rev. Michael </w:t>
      </w:r>
      <w:proofErr w:type="spellStart"/>
      <w:r w:rsidR="00B00B4E">
        <w:rPr>
          <w:rFonts w:ascii="Helvetica" w:hAnsi="Helvetica"/>
          <w:color w:val="000000" w:themeColor="text1"/>
        </w:rPr>
        <w:t>Schunemeyer</w:t>
      </w:r>
      <w:proofErr w:type="spellEnd"/>
      <w:r w:rsidR="00B00B4E">
        <w:rPr>
          <w:rFonts w:ascii="Helvetica" w:hAnsi="Helvetica"/>
          <w:color w:val="000000" w:themeColor="text1"/>
        </w:rPr>
        <w:t>.</w:t>
      </w:r>
    </w:p>
    <w:p w14:paraId="3542DD28" w14:textId="14C8F958" w:rsidR="008F5118" w:rsidRDefault="00B00B4E" w:rsidP="00FE77EC">
      <w:pPr>
        <w:pStyle w:val="ListParagraph"/>
        <w:numPr>
          <w:ilvl w:val="1"/>
          <w:numId w:val="13"/>
        </w:numPr>
        <w:rPr>
          <w:rFonts w:ascii="Helvetica" w:hAnsi="Helvetica"/>
          <w:color w:val="000000" w:themeColor="text1"/>
        </w:rPr>
      </w:pPr>
      <w:r>
        <w:rPr>
          <w:rFonts w:ascii="Helvetica" w:hAnsi="Helvetica"/>
          <w:color w:val="000000" w:themeColor="text1"/>
        </w:rPr>
        <w:t>We currently have 5 registered.</w:t>
      </w:r>
    </w:p>
    <w:p w14:paraId="27E29D37" w14:textId="0634A086" w:rsidR="00FE77EC" w:rsidRDefault="008F5118" w:rsidP="00FE77EC">
      <w:pPr>
        <w:pStyle w:val="ListParagraph"/>
        <w:numPr>
          <w:ilvl w:val="1"/>
          <w:numId w:val="13"/>
        </w:numPr>
        <w:rPr>
          <w:rFonts w:ascii="Helvetica" w:hAnsi="Helvetica"/>
          <w:color w:val="000000" w:themeColor="text1"/>
        </w:rPr>
      </w:pPr>
      <w:r>
        <w:rPr>
          <w:rFonts w:ascii="Helvetica" w:hAnsi="Helvetica"/>
          <w:color w:val="000000" w:themeColor="text1"/>
        </w:rPr>
        <w:t xml:space="preserve">With </w:t>
      </w:r>
      <w:r w:rsidR="00835E07">
        <w:rPr>
          <w:rFonts w:ascii="Helvetica" w:hAnsi="Helvetica"/>
          <w:color w:val="000000" w:themeColor="text1"/>
        </w:rPr>
        <w:t>financial support from National and Heartland Conference</w:t>
      </w:r>
      <w:r w:rsidR="00B00B4E">
        <w:rPr>
          <w:rFonts w:ascii="Helvetica" w:hAnsi="Helvetica"/>
          <w:color w:val="000000" w:themeColor="text1"/>
        </w:rPr>
        <w:t>, we have been able to make keep the cost for folks within our region (UCC and DOC) fur $250</w:t>
      </w:r>
      <w:r w:rsidR="00835E07">
        <w:rPr>
          <w:rFonts w:ascii="Helvetica" w:hAnsi="Helvetica"/>
          <w:color w:val="000000" w:themeColor="text1"/>
        </w:rPr>
        <w:t>.</w:t>
      </w:r>
    </w:p>
    <w:p w14:paraId="1E2ACD5A" w14:textId="6A064593" w:rsidR="00B00B4E" w:rsidRPr="00B00B4E" w:rsidRDefault="00B00B4E" w:rsidP="00B00B4E">
      <w:pPr>
        <w:rPr>
          <w:rFonts w:ascii="Helvetica" w:hAnsi="Helvetica"/>
          <w:color w:val="000000" w:themeColor="text1"/>
        </w:rPr>
      </w:pPr>
    </w:p>
    <w:p w14:paraId="116C6211" w14:textId="2412C86F" w:rsidR="00FE77EC" w:rsidRDefault="00000000" w:rsidP="00FE77EC">
      <w:pPr>
        <w:pStyle w:val="ListParagraph"/>
        <w:numPr>
          <w:ilvl w:val="0"/>
          <w:numId w:val="13"/>
        </w:numPr>
        <w:rPr>
          <w:rFonts w:ascii="Helvetica" w:hAnsi="Helvetica"/>
          <w:color w:val="000000" w:themeColor="text1"/>
        </w:rPr>
      </w:pPr>
      <w:r w:rsidRPr="00FE77EC">
        <w:rPr>
          <w:rFonts w:ascii="Helvetica" w:hAnsi="Helvetica"/>
          <w:b/>
          <w:bCs/>
          <w:color w:val="000000" w:themeColor="text1"/>
        </w:rPr>
        <w:t>Ohio Council of Churches (OCC)</w:t>
      </w:r>
      <w:r w:rsidR="00294066">
        <w:rPr>
          <w:rFonts w:ascii="Helvetica" w:hAnsi="Helvetica"/>
          <w:b/>
          <w:bCs/>
          <w:color w:val="000000" w:themeColor="text1"/>
        </w:rPr>
        <w:t>:</w:t>
      </w:r>
    </w:p>
    <w:p w14:paraId="3606138A" w14:textId="7DB5941A" w:rsidR="00294066" w:rsidRDefault="00B00B4E" w:rsidP="00294066">
      <w:pPr>
        <w:pStyle w:val="ListParagraph"/>
        <w:numPr>
          <w:ilvl w:val="1"/>
          <w:numId w:val="13"/>
        </w:numPr>
        <w:rPr>
          <w:rFonts w:ascii="Helvetica" w:hAnsi="Helvetica"/>
          <w:color w:val="000000" w:themeColor="text1"/>
        </w:rPr>
      </w:pPr>
      <w:r>
        <w:rPr>
          <w:rFonts w:ascii="Helvetica" w:hAnsi="Helvetica"/>
          <w:color w:val="000000" w:themeColor="text1"/>
        </w:rPr>
        <w:t xml:space="preserve">The director, Rev. Dr. Jack Sullivan will be retiring at the end of the year. A retirement reception and service has been scheduled for Wednesday, November 12 (reception at 5 PM, worship service at 7 PM) held at the Ohio Statehouse Museum Gallery. Learn more on their </w:t>
      </w:r>
      <w:hyperlink r:id="rId7" w:history="1">
        <w:r w:rsidRPr="00B00B4E">
          <w:rPr>
            <w:rStyle w:val="Hyperlink"/>
            <w:rFonts w:ascii="Helvetica" w:hAnsi="Helvetica"/>
          </w:rPr>
          <w:t>website</w:t>
        </w:r>
      </w:hyperlink>
      <w:r>
        <w:rPr>
          <w:rFonts w:ascii="Helvetica" w:hAnsi="Helvetica"/>
          <w:color w:val="000000" w:themeColor="text1"/>
        </w:rPr>
        <w:t>.</w:t>
      </w:r>
    </w:p>
    <w:p w14:paraId="1E7B10B7" w14:textId="3432073F" w:rsidR="00B00B4E" w:rsidRPr="00B00B4E" w:rsidRDefault="00B00B4E" w:rsidP="00B00B4E">
      <w:pPr>
        <w:rPr>
          <w:rFonts w:ascii="Helvetica" w:hAnsi="Helvetica"/>
          <w:b/>
          <w:bCs/>
          <w:color w:val="000000" w:themeColor="text1"/>
          <w:sz w:val="28"/>
          <w:szCs w:val="28"/>
        </w:rPr>
      </w:pPr>
      <w:r>
        <w:rPr>
          <w:rFonts w:ascii="Helvetica" w:hAnsi="Helvetica"/>
          <w:b/>
          <w:bCs/>
          <w:color w:val="000000" w:themeColor="text1"/>
          <w:sz w:val="28"/>
          <w:szCs w:val="28"/>
        </w:rPr>
        <w:t xml:space="preserve">4. </w:t>
      </w:r>
      <w:r w:rsidRPr="00B00B4E">
        <w:rPr>
          <w:rFonts w:ascii="Helvetica" w:hAnsi="Helvetica"/>
          <w:b/>
          <w:bCs/>
          <w:color w:val="000000" w:themeColor="text1"/>
          <w:sz w:val="28"/>
          <w:szCs w:val="28"/>
        </w:rPr>
        <w:t xml:space="preserve">Building Special Support Network for </w:t>
      </w:r>
      <w:proofErr w:type="spellStart"/>
      <w:r w:rsidRPr="00B00B4E">
        <w:rPr>
          <w:rFonts w:ascii="Helvetica" w:hAnsi="Helvetica"/>
          <w:b/>
          <w:bCs/>
          <w:color w:val="000000" w:themeColor="text1"/>
          <w:sz w:val="28"/>
          <w:szCs w:val="28"/>
        </w:rPr>
        <w:t>UPCaM</w:t>
      </w:r>
      <w:proofErr w:type="spellEnd"/>
      <w:r w:rsidRPr="00B00B4E">
        <w:rPr>
          <w:rFonts w:ascii="Helvetica" w:hAnsi="Helvetica"/>
          <w:b/>
          <w:bCs/>
          <w:color w:val="000000" w:themeColor="text1"/>
          <w:sz w:val="28"/>
          <w:szCs w:val="28"/>
        </w:rPr>
        <w:t>:</w:t>
      </w:r>
    </w:p>
    <w:p w14:paraId="254F9F5B" w14:textId="108DC297" w:rsidR="00C11903" w:rsidRPr="002F5D40" w:rsidRDefault="00B00B4E" w:rsidP="00B00B4E">
      <w:pPr>
        <w:tabs>
          <w:tab w:val="left" w:pos="1133"/>
        </w:tabs>
        <w:rPr>
          <w:rFonts w:ascii="Helvetica" w:hAnsi="Helvetica"/>
          <w:color w:val="000000" w:themeColor="text1"/>
        </w:rPr>
      </w:pPr>
      <w:r>
        <w:rPr>
          <w:rFonts w:ascii="Helvetica" w:hAnsi="Helvetica"/>
          <w:color w:val="000000" w:themeColor="text1"/>
        </w:rPr>
        <w:t>Living Water Association is working on building a stronger supporting relationship with United Protestant Campus Ministries in Cleveland</w:t>
      </w:r>
      <w:r w:rsidR="00F30610">
        <w:rPr>
          <w:rFonts w:ascii="Helvetica" w:hAnsi="Helvetica"/>
          <w:color w:val="000000" w:themeColor="text1"/>
        </w:rPr>
        <w:t>, located on Case Western Reserve’s Campus at Church of the Covenant (Presbyterian)</w:t>
      </w:r>
      <w:r>
        <w:rPr>
          <w:rFonts w:ascii="Helvetica" w:hAnsi="Helvetica"/>
          <w:color w:val="000000" w:themeColor="text1"/>
        </w:rPr>
        <w:t xml:space="preserve">. Their director, Amanda Powell, has reached out to several of our pastors to engage interest in participating in their programming. Living Water Association </w:t>
      </w:r>
      <w:r w:rsidR="00F30610">
        <w:rPr>
          <w:rFonts w:ascii="Helvetica" w:hAnsi="Helvetica"/>
          <w:color w:val="000000" w:themeColor="text1"/>
        </w:rPr>
        <w:t xml:space="preserve">automatically </w:t>
      </w:r>
      <w:r>
        <w:rPr>
          <w:rFonts w:ascii="Helvetica" w:hAnsi="Helvetica"/>
          <w:color w:val="000000" w:themeColor="text1"/>
        </w:rPr>
        <w:t>supports them financially each year</w:t>
      </w:r>
      <w:r w:rsidR="00F30610">
        <w:rPr>
          <w:rFonts w:ascii="Helvetica" w:hAnsi="Helvetica"/>
          <w:color w:val="000000" w:themeColor="text1"/>
        </w:rPr>
        <w:t>. In addition to inviting Amanda to present at our upcoming Annual Meeting, we are looking for congregational leaders (clergy preferred) who would be willing to help with their small group activities—namely, their social action group that offers community ministry throughout the Cleveland Area.</w:t>
      </w:r>
    </w:p>
    <w:sectPr w:rsidR="00C11903" w:rsidRPr="002F5D4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E151A"/>
    <w:multiLevelType w:val="hybridMultilevel"/>
    <w:tmpl w:val="87A8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C605CE"/>
    <w:multiLevelType w:val="hybridMultilevel"/>
    <w:tmpl w:val="DB5A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159B4"/>
    <w:multiLevelType w:val="hybridMultilevel"/>
    <w:tmpl w:val="529A32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A4578"/>
    <w:multiLevelType w:val="hybridMultilevel"/>
    <w:tmpl w:val="3B4C1B2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F31D3"/>
    <w:multiLevelType w:val="hybridMultilevel"/>
    <w:tmpl w:val="5896E05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6816B8C"/>
    <w:multiLevelType w:val="hybridMultilevel"/>
    <w:tmpl w:val="F1A4D4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25E142E">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A71B19"/>
    <w:multiLevelType w:val="hybridMultilevel"/>
    <w:tmpl w:val="AC5A91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C06006"/>
    <w:multiLevelType w:val="hybridMultilevel"/>
    <w:tmpl w:val="0580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B61491"/>
    <w:multiLevelType w:val="hybridMultilevel"/>
    <w:tmpl w:val="7BF018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51D07"/>
    <w:multiLevelType w:val="hybridMultilevel"/>
    <w:tmpl w:val="93D8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607847">
    <w:abstractNumId w:val="8"/>
  </w:num>
  <w:num w:numId="2" w16cid:durableId="845898444">
    <w:abstractNumId w:val="6"/>
  </w:num>
  <w:num w:numId="3" w16cid:durableId="188183204">
    <w:abstractNumId w:val="5"/>
  </w:num>
  <w:num w:numId="4" w16cid:durableId="955062691">
    <w:abstractNumId w:val="4"/>
  </w:num>
  <w:num w:numId="5" w16cid:durableId="673191583">
    <w:abstractNumId w:val="7"/>
  </w:num>
  <w:num w:numId="6" w16cid:durableId="917902220">
    <w:abstractNumId w:val="3"/>
  </w:num>
  <w:num w:numId="7" w16cid:durableId="1176917628">
    <w:abstractNumId w:val="2"/>
  </w:num>
  <w:num w:numId="8" w16cid:durableId="654651432">
    <w:abstractNumId w:val="1"/>
  </w:num>
  <w:num w:numId="9" w16cid:durableId="1890141518">
    <w:abstractNumId w:val="0"/>
  </w:num>
  <w:num w:numId="10" w16cid:durableId="1654987547">
    <w:abstractNumId w:val="9"/>
  </w:num>
  <w:num w:numId="11" w16cid:durableId="1824855869">
    <w:abstractNumId w:val="12"/>
  </w:num>
  <w:num w:numId="12" w16cid:durableId="681979129">
    <w:abstractNumId w:val="18"/>
  </w:num>
  <w:num w:numId="13" w16cid:durableId="1353141945">
    <w:abstractNumId w:val="14"/>
  </w:num>
  <w:num w:numId="14" w16cid:durableId="563684534">
    <w:abstractNumId w:val="11"/>
  </w:num>
  <w:num w:numId="15" w16cid:durableId="267738033">
    <w:abstractNumId w:val="16"/>
  </w:num>
  <w:num w:numId="16" w16cid:durableId="1202596074">
    <w:abstractNumId w:val="15"/>
  </w:num>
  <w:num w:numId="17" w16cid:durableId="898633205">
    <w:abstractNumId w:val="13"/>
  </w:num>
  <w:num w:numId="18" w16cid:durableId="1892955585">
    <w:abstractNumId w:val="17"/>
  </w:num>
  <w:num w:numId="19" w16cid:durableId="103161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26BA"/>
    <w:rsid w:val="0015074B"/>
    <w:rsid w:val="00161A95"/>
    <w:rsid w:val="001D23DE"/>
    <w:rsid w:val="00222974"/>
    <w:rsid w:val="00294066"/>
    <w:rsid w:val="0029639D"/>
    <w:rsid w:val="002E234F"/>
    <w:rsid w:val="002F5D40"/>
    <w:rsid w:val="00326F90"/>
    <w:rsid w:val="00335455"/>
    <w:rsid w:val="003E7B38"/>
    <w:rsid w:val="0049256C"/>
    <w:rsid w:val="004F3541"/>
    <w:rsid w:val="00736CE6"/>
    <w:rsid w:val="007C2995"/>
    <w:rsid w:val="00835E07"/>
    <w:rsid w:val="008D0C51"/>
    <w:rsid w:val="008F5118"/>
    <w:rsid w:val="00931817"/>
    <w:rsid w:val="00AA1D8D"/>
    <w:rsid w:val="00B00B4E"/>
    <w:rsid w:val="00B47730"/>
    <w:rsid w:val="00BB6362"/>
    <w:rsid w:val="00C11903"/>
    <w:rsid w:val="00CA3916"/>
    <w:rsid w:val="00CB0664"/>
    <w:rsid w:val="00CE2D5A"/>
    <w:rsid w:val="00D5374D"/>
    <w:rsid w:val="00D5418A"/>
    <w:rsid w:val="00D962A3"/>
    <w:rsid w:val="00DB279E"/>
    <w:rsid w:val="00DE634D"/>
    <w:rsid w:val="00E619DE"/>
    <w:rsid w:val="00E84AA0"/>
    <w:rsid w:val="00F30610"/>
    <w:rsid w:val="00F67FF1"/>
    <w:rsid w:val="00FC693F"/>
    <w:rsid w:val="00FE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C4F29"/>
  <w14:defaultImageDpi w14:val="300"/>
  <w15:docId w15:val="{BF1736B0-DBAA-CF41-BBBF-029F5119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22974"/>
    <w:rPr>
      <w:color w:val="0000FF" w:themeColor="hyperlink"/>
      <w:u w:val="single"/>
    </w:rPr>
  </w:style>
  <w:style w:type="character" w:styleId="UnresolvedMention">
    <w:name w:val="Unresolved Mention"/>
    <w:basedOn w:val="DefaultParagraphFont"/>
    <w:uiPriority w:val="99"/>
    <w:semiHidden/>
    <w:unhideWhenUsed/>
    <w:rsid w:val="00222974"/>
    <w:rPr>
      <w:color w:val="605E5C"/>
      <w:shd w:val="clear" w:color="auto" w:fill="E1DFDD"/>
    </w:rPr>
  </w:style>
  <w:style w:type="character" w:styleId="FollowedHyperlink">
    <w:name w:val="FollowedHyperlink"/>
    <w:basedOn w:val="DefaultParagraphFont"/>
    <w:uiPriority w:val="99"/>
    <w:semiHidden/>
    <w:unhideWhenUsed/>
    <w:rsid w:val="00B00B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626">
      <w:bodyDiv w:val="1"/>
      <w:marLeft w:val="0"/>
      <w:marRight w:val="0"/>
      <w:marTop w:val="0"/>
      <w:marBottom w:val="0"/>
      <w:divBdr>
        <w:top w:val="none" w:sz="0" w:space="0" w:color="auto"/>
        <w:left w:val="none" w:sz="0" w:space="0" w:color="auto"/>
        <w:bottom w:val="none" w:sz="0" w:space="0" w:color="auto"/>
        <w:right w:val="none" w:sz="0" w:space="0" w:color="auto"/>
      </w:divBdr>
    </w:div>
    <w:div w:id="158540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hcouncilch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hioimmigrant.org/blog/2025/9/19/ayman-soliman-releas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Howard</cp:lastModifiedBy>
  <cp:revision>3</cp:revision>
  <dcterms:created xsi:type="dcterms:W3CDTF">2025-09-20T12:55:00Z</dcterms:created>
  <dcterms:modified xsi:type="dcterms:W3CDTF">2025-09-20T13:28:00Z</dcterms:modified>
  <cp:category/>
</cp:coreProperties>
</file>